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120"/>
      </w:tblGrid>
      <w:tr w:rsidR="001239B7" w:rsidRPr="009351D7" w:rsidTr="00C74547">
        <w:tc>
          <w:tcPr>
            <w:tcW w:w="2988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 w:rsidRPr="009351D7"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</w:rPr>
              <w:drawing>
                <wp:inline distT="0" distB="0" distL="0" distR="0" wp14:anchorId="2B341B81" wp14:editId="090FDCAA">
                  <wp:extent cx="1952625" cy="1552575"/>
                  <wp:effectExtent l="0" t="0" r="9525" b="952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  <w:r w:rsidRPr="009351D7">
              <w:rPr>
                <w:rFonts w:ascii="Times New Roman" w:hAnsi="Times New Roman"/>
                <w:sz w:val="44"/>
              </w:rPr>
              <w:t>PÁLYÁZATI FELHÍVÁS</w:t>
            </w:r>
          </w:p>
        </w:tc>
      </w:tr>
    </w:tbl>
    <w:p w:rsidR="00CE7BC4" w:rsidRPr="009351D7" w:rsidRDefault="00CE7BC4">
      <w:pPr>
        <w:rPr>
          <w:rFonts w:ascii="Times New Roman" w:hAnsi="Times New Roman" w:cs="Times New Roman"/>
        </w:rPr>
      </w:pPr>
    </w:p>
    <w:p w:rsidR="001239B7" w:rsidRPr="009351D7" w:rsidRDefault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>Tisztelt Hallgatók és Oktatók!</w:t>
      </w:r>
    </w:p>
    <w:p w:rsidR="001239B7" w:rsidRPr="009351D7" w:rsidRDefault="001239B7">
      <w:pPr>
        <w:rPr>
          <w:rFonts w:ascii="Times New Roman" w:hAnsi="Times New Roman" w:cs="Times New Roman"/>
        </w:rPr>
      </w:pPr>
    </w:p>
    <w:p w:rsidR="001239B7" w:rsidRPr="00E3787C" w:rsidRDefault="001239B7" w:rsidP="00AA6F9C">
      <w:pPr>
        <w:jc w:val="both"/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 xml:space="preserve">A </w:t>
      </w:r>
      <w:r w:rsidR="00AA6F9C">
        <w:rPr>
          <w:rFonts w:ascii="Times New Roman" w:hAnsi="Times New Roman" w:cs="Times New Roman"/>
        </w:rPr>
        <w:t xml:space="preserve">Magyar Agrár- és Élettudományi </w:t>
      </w:r>
      <w:r w:rsidR="00DC3766" w:rsidRPr="009351D7">
        <w:rPr>
          <w:rFonts w:ascii="Times New Roman" w:hAnsi="Times New Roman" w:cs="Times New Roman"/>
        </w:rPr>
        <w:t>Egyetem, Nem</w:t>
      </w:r>
      <w:r w:rsidR="00AA6F9C">
        <w:rPr>
          <w:rFonts w:ascii="Times New Roman" w:hAnsi="Times New Roman" w:cs="Times New Roman"/>
        </w:rPr>
        <w:t>zetközi Hallgatói Ügyek Központja</w:t>
      </w:r>
      <w:r w:rsidRPr="009351D7">
        <w:rPr>
          <w:rFonts w:ascii="Times New Roman" w:hAnsi="Times New Roman" w:cs="Times New Roman"/>
        </w:rPr>
        <w:t xml:space="preserve"> pályázatot hirdet a CEEPUS – Közép-európai </w:t>
      </w:r>
      <w:r w:rsidRPr="00E3787C">
        <w:rPr>
          <w:rFonts w:ascii="Times New Roman" w:hAnsi="Times New Roman" w:cs="Times New Roman"/>
        </w:rPr>
        <w:t xml:space="preserve">Felsőoktatási Csereprogram keretén belül </w:t>
      </w:r>
      <w:r w:rsidRPr="00E3787C">
        <w:rPr>
          <w:rFonts w:ascii="Times New Roman" w:hAnsi="Times New Roman" w:cs="Times New Roman"/>
          <w:b/>
        </w:rPr>
        <w:t>hallgatói, ill. oktatói mobilitás</w:t>
      </w:r>
      <w:r w:rsidR="00DC3766" w:rsidRPr="00E3787C">
        <w:rPr>
          <w:rFonts w:ascii="Times New Roman" w:hAnsi="Times New Roman" w:cs="Times New Roman"/>
        </w:rPr>
        <w:t>ban való részvételre.</w:t>
      </w:r>
    </w:p>
    <w:p w:rsidR="001239B7" w:rsidRPr="00E3787C" w:rsidRDefault="001239B7" w:rsidP="001239B7">
      <w:pPr>
        <w:rPr>
          <w:rFonts w:ascii="Times New Roman" w:hAnsi="Times New Roman" w:cs="Times New Roman"/>
        </w:rPr>
      </w:pPr>
      <w:r w:rsidRPr="00E3787C">
        <w:rPr>
          <w:rFonts w:ascii="Times New Roman" w:hAnsi="Times New Roman" w:cs="Times New Roman"/>
        </w:rPr>
        <w:t xml:space="preserve">Az alábbi partnerintézményekbe lehet pályázni, a táblázatban felsorolt pályázattípusok, ill. keretszámok szerint. </w:t>
      </w: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száma és címe: </w:t>
      </w:r>
      <w:r w:rsidR="005D605A">
        <w:rPr>
          <w:rStyle w:val="stdtitelwb"/>
          <w:rFonts w:ascii="Times New Roman" w:hAnsi="Times New Roman" w:cs="Times New Roman"/>
          <w:b/>
        </w:rPr>
        <w:t>RS-1512</w:t>
      </w:r>
    </w:p>
    <w:p w:rsidR="00E3787C" w:rsidRPr="00E3787C" w:rsidRDefault="00E3787C" w:rsidP="005D605A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Koordinátor neve és elérhetősége: </w:t>
      </w:r>
      <w:proofErr w:type="spellStart"/>
      <w:r w:rsidR="005D605A" w:rsidRPr="005D605A">
        <w:rPr>
          <w:rFonts w:ascii="Times New Roman" w:hAnsi="Times New Roman" w:cs="Times New Roman"/>
          <w:b/>
          <w:color w:val="000000"/>
        </w:rPr>
        <w:t>Dr</w:t>
      </w:r>
      <w:proofErr w:type="spellEnd"/>
      <w:r w:rsidR="005D605A" w:rsidRPr="005D605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5D605A" w:rsidRPr="005D605A">
        <w:rPr>
          <w:rFonts w:ascii="Times New Roman" w:hAnsi="Times New Roman" w:cs="Times New Roman"/>
          <w:b/>
          <w:color w:val="000000"/>
        </w:rPr>
        <w:t>Milivoj</w:t>
      </w:r>
      <w:proofErr w:type="spellEnd"/>
      <w:r w:rsidR="005D605A" w:rsidRPr="005D605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5D605A" w:rsidRPr="005D605A">
        <w:rPr>
          <w:rFonts w:ascii="Times New Roman" w:hAnsi="Times New Roman" w:cs="Times New Roman"/>
          <w:b/>
          <w:color w:val="000000"/>
        </w:rPr>
        <w:t>Radojčin</w:t>
      </w:r>
      <w:proofErr w:type="spellEnd"/>
    </w:p>
    <w:p w:rsidR="00E3787C" w:rsidRPr="00E3787C" w:rsidRDefault="00E3787C" w:rsidP="005D605A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Koordinátor </w:t>
      </w:r>
      <w:r w:rsidRPr="00E3787C">
        <w:rPr>
          <w:rFonts w:ascii="Times New Roman" w:hAnsi="Times New Roman" w:cs="Times New Roman"/>
          <w:b/>
          <w:color w:val="000000"/>
        </w:rPr>
        <w:t xml:space="preserve">elérhetősége: </w:t>
      </w:r>
      <w:r w:rsidR="005D605A" w:rsidRPr="005D605A">
        <w:rPr>
          <w:rFonts w:ascii="Times New Roman" w:hAnsi="Times New Roman" w:cs="Times New Roman"/>
          <w:b/>
          <w:color w:val="000000"/>
        </w:rPr>
        <w:t>milivoj.radojcin@polj.uns.ac.rs</w:t>
      </w:r>
    </w:p>
    <w:p w:rsidR="00931756" w:rsidRPr="00E3787C" w:rsidRDefault="00E3787C" w:rsidP="005D605A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címe: </w:t>
      </w:r>
      <w:proofErr w:type="spellStart"/>
      <w:r w:rsidR="005D605A" w:rsidRPr="005D605A">
        <w:rPr>
          <w:rFonts w:ascii="Times New Roman" w:hAnsi="Times New Roman" w:cs="Times New Roman"/>
          <w:b/>
          <w:color w:val="000000"/>
        </w:rPr>
        <w:t>Improving</w:t>
      </w:r>
      <w:proofErr w:type="spellEnd"/>
      <w:r w:rsidR="005D605A" w:rsidRPr="005D605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5D605A" w:rsidRPr="005D605A">
        <w:rPr>
          <w:rFonts w:ascii="Times New Roman" w:hAnsi="Times New Roman" w:cs="Times New Roman"/>
          <w:b/>
          <w:color w:val="000000"/>
        </w:rPr>
        <w:t>Food</w:t>
      </w:r>
      <w:proofErr w:type="spellEnd"/>
      <w:r w:rsidR="005D605A" w:rsidRPr="005D605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5D605A" w:rsidRPr="005D605A">
        <w:rPr>
          <w:rFonts w:ascii="Times New Roman" w:hAnsi="Times New Roman" w:cs="Times New Roman"/>
          <w:b/>
          <w:color w:val="000000"/>
        </w:rPr>
        <w:t>Quality</w:t>
      </w:r>
      <w:proofErr w:type="spellEnd"/>
      <w:r w:rsidR="005D605A" w:rsidRPr="005D605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5D605A" w:rsidRPr="005D605A">
        <w:rPr>
          <w:rFonts w:ascii="Times New Roman" w:hAnsi="Times New Roman" w:cs="Times New Roman"/>
          <w:b/>
          <w:color w:val="000000"/>
        </w:rPr>
        <w:t>with</w:t>
      </w:r>
      <w:proofErr w:type="spellEnd"/>
      <w:r w:rsidR="005D605A" w:rsidRPr="005D605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5D605A" w:rsidRPr="005D605A">
        <w:rPr>
          <w:rFonts w:ascii="Times New Roman" w:hAnsi="Times New Roman" w:cs="Times New Roman"/>
          <w:b/>
          <w:color w:val="000000"/>
        </w:rPr>
        <w:t>Novel</w:t>
      </w:r>
      <w:proofErr w:type="spellEnd"/>
      <w:r w:rsidR="005D605A" w:rsidRPr="005D605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5D605A" w:rsidRPr="005D605A">
        <w:rPr>
          <w:rFonts w:ascii="Times New Roman" w:hAnsi="Times New Roman" w:cs="Times New Roman"/>
          <w:b/>
          <w:color w:val="000000"/>
        </w:rPr>
        <w:t>Food</w:t>
      </w:r>
      <w:proofErr w:type="spellEnd"/>
      <w:r w:rsidR="005D605A" w:rsidRPr="005D605A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5D605A" w:rsidRPr="005D605A">
        <w:rPr>
          <w:rFonts w:ascii="Times New Roman" w:hAnsi="Times New Roman" w:cs="Times New Roman"/>
          <w:b/>
          <w:color w:val="000000"/>
        </w:rPr>
        <w:t>Processing</w:t>
      </w:r>
      <w:proofErr w:type="spellEnd"/>
      <w:r w:rsidR="005D605A" w:rsidRPr="005D605A">
        <w:rPr>
          <w:rFonts w:ascii="Times New Roman" w:hAnsi="Times New Roman" w:cs="Times New Roman"/>
          <w:b/>
          <w:color w:val="000000"/>
        </w:rPr>
        <w:t xml:space="preserve"> Technologies</w:t>
      </w: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1239B7" w:rsidRPr="009351D7" w:rsidTr="001239B7">
        <w:tc>
          <w:tcPr>
            <w:tcW w:w="402" w:type="dxa"/>
            <w:vMerge w:val="restart"/>
          </w:tcPr>
          <w:p w:rsidR="001239B7" w:rsidRPr="009351D7" w:rsidRDefault="001239B7" w:rsidP="001239B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1.</w:t>
            </w: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1239B7" w:rsidRPr="00D109D6" w:rsidRDefault="00172786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Horvát</w:t>
            </w:r>
            <w:r w:rsidR="009B4784">
              <w:rPr>
                <w:rFonts w:ascii="Times New Roman" w:hAnsi="Times New Roman"/>
                <w:b/>
              </w:rPr>
              <w:t>ország</w:t>
            </w:r>
          </w:p>
        </w:tc>
      </w:tr>
      <w:tr w:rsidR="001239B7" w:rsidRPr="009351D7" w:rsidTr="001239B7">
        <w:tc>
          <w:tcPr>
            <w:tcW w:w="402" w:type="dxa"/>
            <w:vMerge/>
          </w:tcPr>
          <w:p w:rsidR="001239B7" w:rsidRPr="009351D7" w:rsidRDefault="001239B7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9B4784" w:rsidRDefault="009B4784" w:rsidP="009D16A8">
            <w:pPr>
              <w:rPr>
                <w:rFonts w:ascii="Times New Roman" w:hAnsi="Times New Roman"/>
                <w:b/>
              </w:rPr>
            </w:pPr>
            <w:r w:rsidRPr="009B4784">
              <w:rPr>
                <w:rFonts w:ascii="Times New Roman" w:hAnsi="Times New Roman"/>
                <w:b/>
              </w:rPr>
              <w:t xml:space="preserve">University </w:t>
            </w:r>
            <w:proofErr w:type="spellStart"/>
            <w:r w:rsidR="00172786">
              <w:rPr>
                <w:rFonts w:ascii="Times New Roman" w:hAnsi="Times New Roman"/>
                <w:b/>
              </w:rPr>
              <w:t>North</w:t>
            </w:r>
            <w:proofErr w:type="spellEnd"/>
            <w:r w:rsidRPr="009B47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72786">
              <w:rPr>
                <w:rFonts w:ascii="Times New Roman" w:hAnsi="Times New Roman"/>
                <w:smallCaps/>
              </w:rPr>
              <w:t>Department</w:t>
            </w:r>
            <w:proofErr w:type="spellEnd"/>
            <w:r w:rsidR="00172786">
              <w:rPr>
                <w:rFonts w:ascii="Times New Roman" w:hAnsi="Times New Roman"/>
                <w:smallCaps/>
              </w:rPr>
              <w:t xml:space="preserve"> of </w:t>
            </w:r>
            <w:proofErr w:type="spellStart"/>
            <w:r w:rsidR="00172786">
              <w:rPr>
                <w:rFonts w:ascii="Times New Roman" w:hAnsi="Times New Roman"/>
                <w:smallCaps/>
              </w:rPr>
              <w:t>food</w:t>
            </w:r>
            <w:proofErr w:type="spellEnd"/>
            <w:r w:rsidRPr="009B4784">
              <w:rPr>
                <w:rFonts w:ascii="Times New Roman" w:hAnsi="Times New Roman"/>
                <w:smallCaps/>
              </w:rPr>
              <w:t xml:space="preserve"> </w:t>
            </w:r>
            <w:proofErr w:type="spellStart"/>
            <w:r w:rsidRPr="009B4784">
              <w:rPr>
                <w:rFonts w:ascii="Times New Roman" w:hAnsi="Times New Roman"/>
                <w:smallCaps/>
              </w:rPr>
              <w:t>Technology</w:t>
            </w:r>
            <w:proofErr w:type="spellEnd"/>
          </w:p>
          <w:p w:rsidR="00172786" w:rsidRPr="00D109D6" w:rsidRDefault="009D16A8" w:rsidP="00172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Honlap</w:t>
            </w:r>
            <w:r w:rsidR="00D109D6" w:rsidRPr="00D109D6">
              <w:rPr>
                <w:rFonts w:ascii="Times New Roman" w:hAnsi="Times New Roman"/>
              </w:rPr>
              <w:t xml:space="preserve"> link</w:t>
            </w:r>
            <w:r>
              <w:rPr>
                <w:rFonts w:ascii="Times New Roman" w:hAnsi="Times New Roman"/>
              </w:rPr>
              <w:t xml:space="preserve">: </w:t>
            </w:r>
            <w:hyperlink r:id="rId6" w:history="1">
              <w:r w:rsidR="00172786" w:rsidRPr="00BD1EA4">
                <w:rPr>
                  <w:rStyle w:val="Hiperhivatkozs"/>
                  <w:rFonts w:ascii="Times New Roman" w:hAnsi="Times New Roman"/>
                </w:rPr>
                <w:t>https://www.unin.hr/en/</w:t>
              </w:r>
            </w:hyperlink>
          </w:p>
        </w:tc>
      </w:tr>
      <w:tr w:rsidR="00D109D6" w:rsidRPr="009351D7" w:rsidTr="00D109D6"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92CDDC" w:themeFill="accent5" w:themeFillTint="99"/>
          </w:tcPr>
          <w:p w:rsidR="00D109D6" w:rsidRPr="00D109D6" w:rsidRDefault="00D109D6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D109D6" w:rsidRPr="009351D7" w:rsidRDefault="009B4784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D109D6" w:rsidRPr="009351D7" w:rsidTr="00D109D6"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92CDDC" w:themeFill="accent5" w:themeFillTint="99"/>
          </w:tcPr>
          <w:p w:rsidR="00D109D6" w:rsidRPr="00D109D6" w:rsidRDefault="00D109D6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D109D6" w:rsidRPr="00D109D6" w:rsidRDefault="009D16A8" w:rsidP="006D14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748AB">
              <w:rPr>
                <w:rFonts w:ascii="Times New Roman" w:hAnsi="Times New Roman"/>
              </w:rPr>
              <w:t xml:space="preserve"> hónapra</w:t>
            </w:r>
          </w:p>
        </w:tc>
        <w:tc>
          <w:tcPr>
            <w:tcW w:w="2313" w:type="dxa"/>
          </w:tcPr>
          <w:p w:rsidR="00D109D6" w:rsidRPr="009351D7" w:rsidRDefault="00FF529A" w:rsidP="00F81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109D6" w:rsidRPr="009351D7">
              <w:rPr>
                <w:rFonts w:ascii="Times New Roman" w:hAnsi="Times New Roman"/>
              </w:rPr>
              <w:t xml:space="preserve"> hónapra (ST)</w:t>
            </w:r>
          </w:p>
        </w:tc>
        <w:tc>
          <w:tcPr>
            <w:tcW w:w="2986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</w:tr>
      <w:tr w:rsidR="00D109D6" w:rsidRPr="009351D7" w:rsidTr="00D109D6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92CDDC" w:themeFill="accent5" w:themeFillTint="99"/>
          </w:tcPr>
          <w:p w:rsidR="00D109D6" w:rsidRPr="00D109D6" w:rsidRDefault="009B4784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09D6"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D109D6" w:rsidRPr="009351D7" w:rsidRDefault="00172786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bookmarkStart w:id="0" w:name="_GoBack"/>
            <w:bookmarkEnd w:id="0"/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:rsidR="00D109D6" w:rsidRPr="009351D7" w:rsidRDefault="00D109D6" w:rsidP="001239B7">
            <w:pPr>
              <w:rPr>
                <w:rFonts w:ascii="Times New Roman" w:hAnsi="Times New Roman"/>
                <w:b/>
              </w:rPr>
            </w:pPr>
          </w:p>
        </w:tc>
      </w:tr>
    </w:tbl>
    <w:p w:rsidR="009351D7" w:rsidRDefault="009351D7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51D7" w:rsidRDefault="009351D7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FF529A" w:rsidRDefault="00FF529A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3AFB" w:rsidRPr="009351D7" w:rsidRDefault="00CE6874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Általános pályázati feltételek</w:t>
      </w:r>
    </w:p>
    <w:p w:rsidR="00DC3766" w:rsidRPr="009351D7" w:rsidRDefault="00DC3766" w:rsidP="006D14FC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Hallgatói mobilitás: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2 lezárt félév a kiutazásig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hallgatói státusz az ösztöndíjas időszak alatt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hálózat intézményi koordinátorának vagy hálózati koordinát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orának/ partnerének támogatása.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kinntartózkodás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óralátogatás, kreditszerzés kötelező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ösztöndíjas időszak alatt egyéb ösztöndíjazásban nem részesül 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(kettős finanszírozás kizárása)</w:t>
      </w:r>
    </w:p>
    <w:p w:rsidR="00DC3766" w:rsidRPr="009351D7" w:rsidRDefault="00DC3766" w:rsidP="00AA6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*Amennyiben a pályázó nem CEEPUS ország állampolgára, de CEEPUS ország akkreditált felsőfokú intézményében tanul, azonos feltételekkel jogosult részt venni a programban. Ebben az esetben a pályázathoz egy ún. „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teljes jogú beiratkozott hallgatója (pl. hallgatói jogviszony-igazolás).</w:t>
      </w:r>
    </w:p>
    <w:p w:rsidR="00DC3766" w:rsidRPr="009351D7" w:rsidRDefault="00172786" w:rsidP="00D021D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DC3766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http://tka.hu/palyazatok/116/hallgatok-mobilitasa</w:t>
        </w:r>
      </w:hyperlink>
    </w:p>
    <w:p w:rsidR="00DC3766" w:rsidRPr="009351D7" w:rsidRDefault="00DC3766" w:rsidP="00D021D1">
      <w:pPr>
        <w:rPr>
          <w:rFonts w:ascii="Times New Roman" w:hAnsi="Times New Roman" w:cs="Times New Roman"/>
          <w:sz w:val="24"/>
          <w:szCs w:val="24"/>
        </w:rPr>
      </w:pPr>
    </w:p>
    <w:p w:rsidR="00DC3766" w:rsidRPr="009351D7" w:rsidRDefault="00DC3766" w:rsidP="00D021D1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Oktatói Mobilitás: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főállású egyetemi vagy főiskolai oktatói munkaviszony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 minimum 5 munkanap alatt minimum 6 tanítási óra megtartása, és az ehhez kapcsolódó oktatási terv bemutatása a pályázatban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hálózati mobilitás esetén az adott hálózat intézményi koordinátorának vagy hálózati koordinátorának/partnerének támogatása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</w:t>
      </w:r>
    </w:p>
    <w:p w:rsidR="00371B5F" w:rsidRPr="00371B5F" w:rsidRDefault="00371B5F" w:rsidP="00AA6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nem CEEPUS ország állampolgára, de CEEPUS ország akkreditált felsőfokú intézményében főállású oktató, azonos feltételekkel jogosult részt venni a programban. Ebben az esetben a pályázathoz egy ún. „</w:t>
      </w:r>
      <w:proofErr w:type="spellStart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főállású oktatója (pl. munkaszerződés első oldala).</w:t>
      </w:r>
    </w:p>
    <w:p w:rsidR="00950C3A" w:rsidRPr="009351D7" w:rsidRDefault="00172786" w:rsidP="0037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371B5F" w:rsidRPr="009351D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http://tka.hu/palyazatok/117/oktatok-mobilitasa</w:t>
        </w:r>
      </w:hyperlink>
    </w:p>
    <w:p w:rsidR="009351D7" w:rsidRDefault="009351D7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371B5F" w:rsidRPr="009351D7" w:rsidRDefault="00371B5F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6874" w:rsidRPr="009351D7" w:rsidRDefault="004A3AFB" w:rsidP="001239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 xml:space="preserve">Hogyan kell pályázni? </w:t>
      </w:r>
    </w:p>
    <w:p w:rsidR="00371B5F" w:rsidRPr="009351D7" w:rsidRDefault="009351D7" w:rsidP="00427ABB">
      <w:pPr>
        <w:pStyle w:val="NormlWeb"/>
      </w:pPr>
      <w:r>
        <w:t>A pályázati csomag összeállításához</w:t>
      </w:r>
      <w:r w:rsidR="00371B5F" w:rsidRPr="009351D7">
        <w:t xml:space="preserve"> az alábbi mintadokumentumokat kell használni:</w:t>
      </w:r>
    </w:p>
    <w:p w:rsidR="009351D7" w:rsidRPr="009351D7" w:rsidRDefault="00172786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magyar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172786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angol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172786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2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magyar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172786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4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angol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Kreditigazolás,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Jogviszony 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nyelvvizsga bizonyítvány másolati példánya </w:t>
      </w:r>
    </w:p>
    <w:p w:rsidR="009351D7" w:rsidRPr="009351D7" w:rsidRDefault="009351D7" w:rsidP="009351D7">
      <w:pPr>
        <w:pStyle w:val="NormlWeb"/>
        <w:numPr>
          <w:ilvl w:val="0"/>
          <w:numId w:val="4"/>
        </w:numPr>
        <w:spacing w:after="0" w:afterAutospacing="0"/>
        <w:ind w:left="714" w:hanging="357"/>
      </w:pPr>
      <w:r w:rsidRPr="009351D7">
        <w:t xml:space="preserve">2 db </w:t>
      </w:r>
      <w:hyperlink r:id="rId15" w:history="1">
        <w:r w:rsidRPr="009351D7">
          <w:rPr>
            <w:rStyle w:val="Hiperhivatkozs"/>
          </w:rPr>
          <w:t>szaktanári ajánlás</w:t>
        </w:r>
      </w:hyperlink>
      <w:r w:rsidRPr="009351D7">
        <w:t xml:space="preserve"> (angol és magyar nyelven), eredeti aláírással ellátva</w:t>
      </w:r>
    </w:p>
    <w:p w:rsidR="00CE4F45" w:rsidRPr="009351D7" w:rsidRDefault="00CE4F45" w:rsidP="009351D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Hátrányos helyzetű pályázók</w:t>
      </w:r>
    </w:p>
    <w:p w:rsidR="00371B5F" w:rsidRPr="009351D7" w:rsidRDefault="00371B5F" w:rsidP="009351D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Hátrányos helyzetű hallgatók részére további kiegészítő támogatást nem áll módunkban folyósítani, azonban a pályázati időszakban külön egyeztetés/</w:t>
      </w:r>
      <w:r w:rsidR="007A1A23" w:rsidRPr="009351D7">
        <w:rPr>
          <w:rFonts w:ascii="Times New Roman" w:hAnsi="Times New Roman" w:cs="Times New Roman"/>
          <w:sz w:val="24"/>
          <w:szCs w:val="24"/>
        </w:rPr>
        <w:t>elő</w:t>
      </w:r>
      <w:r w:rsidR="009351D7" w:rsidRPr="009351D7">
        <w:rPr>
          <w:rFonts w:ascii="Times New Roman" w:hAnsi="Times New Roman" w:cs="Times New Roman"/>
          <w:sz w:val="24"/>
          <w:szCs w:val="24"/>
        </w:rPr>
        <w:t>-</w:t>
      </w:r>
      <w:r w:rsidR="007A1A23" w:rsidRPr="009351D7">
        <w:rPr>
          <w:rFonts w:ascii="Times New Roman" w:hAnsi="Times New Roman" w:cs="Times New Roman"/>
          <w:sz w:val="24"/>
          <w:szCs w:val="24"/>
        </w:rPr>
        <w:t>bírálat</w:t>
      </w:r>
      <w:r w:rsidRPr="009351D7">
        <w:rPr>
          <w:rFonts w:ascii="Times New Roman" w:hAnsi="Times New Roman" w:cs="Times New Roman"/>
          <w:sz w:val="24"/>
          <w:szCs w:val="24"/>
        </w:rPr>
        <w:t xml:space="preserve"> kérhető</w:t>
      </w:r>
      <w:r w:rsidR="007A1A23" w:rsidRPr="009351D7">
        <w:rPr>
          <w:rFonts w:ascii="Times New Roman" w:hAnsi="Times New Roman" w:cs="Times New Roman"/>
          <w:sz w:val="24"/>
          <w:szCs w:val="24"/>
        </w:rPr>
        <w:t>.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A hátrányos helyzetű pályázóknál igyekszünk méltányolni a pályázó szociális körülményeit.  </w:t>
      </w:r>
    </w:p>
    <w:p w:rsidR="00D578F5" w:rsidRPr="009351D7" w:rsidRDefault="00D578F5" w:rsidP="00D578F5">
      <w:p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Bírálat és értesítés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bírálat zárt rendszerű, személyes adatokat nem tartalmaz; a pályázó által elért akadémiai és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nyelvi teljesítményt értékeli.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Bíráló Bizottság döntését követően a pályázó1 héten belül e-mailben kap értesítést az eredményről.</w:t>
      </w:r>
    </w:p>
    <w:p w:rsidR="00CE4F45" w:rsidRPr="009351D7" w:rsidRDefault="00CE4F45" w:rsidP="00CE4F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</w:p>
    <w:p w:rsidR="00D021D1" w:rsidRPr="009351D7" w:rsidRDefault="00D021D1" w:rsidP="00D578F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Intézményi szinten: </w:t>
      </w:r>
      <w:r w:rsidR="00BC018B">
        <w:rPr>
          <w:rFonts w:ascii="Times New Roman" w:hAnsi="Times New Roman" w:cs="Times New Roman"/>
          <w:sz w:val="24"/>
          <w:szCs w:val="24"/>
        </w:rPr>
        <w:t>202</w:t>
      </w:r>
      <w:r w:rsidR="00F748AB">
        <w:rPr>
          <w:rFonts w:ascii="Times New Roman" w:hAnsi="Times New Roman" w:cs="Times New Roman"/>
          <w:sz w:val="24"/>
          <w:szCs w:val="24"/>
        </w:rPr>
        <w:t>2</w:t>
      </w:r>
      <w:r w:rsidR="00BC018B">
        <w:rPr>
          <w:rFonts w:ascii="Times New Roman" w:hAnsi="Times New Roman" w:cs="Times New Roman"/>
          <w:sz w:val="24"/>
          <w:szCs w:val="24"/>
        </w:rPr>
        <w:t>. június 14</w:t>
      </w:r>
      <w:r w:rsidR="00D578F5" w:rsidRPr="009351D7">
        <w:rPr>
          <w:rFonts w:ascii="Times New Roman" w:hAnsi="Times New Roman" w:cs="Times New Roman"/>
          <w:sz w:val="24"/>
          <w:szCs w:val="24"/>
        </w:rPr>
        <w:t xml:space="preserve">. 12:00 és </w:t>
      </w:r>
      <w:r w:rsidR="00F748AB">
        <w:rPr>
          <w:rFonts w:ascii="Times New Roman" w:hAnsi="Times New Roman" w:cs="Times New Roman"/>
          <w:sz w:val="24"/>
          <w:szCs w:val="24"/>
        </w:rPr>
        <w:t>2022</w:t>
      </w:r>
      <w:r w:rsidR="00BC018B">
        <w:rPr>
          <w:rFonts w:ascii="Times New Roman" w:hAnsi="Times New Roman" w:cs="Times New Roman"/>
          <w:sz w:val="24"/>
          <w:szCs w:val="24"/>
        </w:rPr>
        <w:t>. október 30</w:t>
      </w:r>
      <w:r w:rsidR="00DC3766" w:rsidRPr="009351D7">
        <w:rPr>
          <w:rFonts w:ascii="Times New Roman" w:hAnsi="Times New Roman" w:cs="Times New Roman"/>
          <w:sz w:val="24"/>
          <w:szCs w:val="24"/>
        </w:rPr>
        <w:t>. 12:00</w:t>
      </w:r>
    </w:p>
    <w:p w:rsidR="007A1A23" w:rsidRPr="009351D7" w:rsidRDefault="00CE4F45" w:rsidP="007A1A2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 xml:space="preserve">kiválasztást követően a pályázóknak a </w:t>
      </w:r>
      <w:hyperlink r:id="rId16" w:history="1">
        <w:r w:rsidRPr="009351D7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www.ceepus.info</w:t>
        </w:r>
      </w:hyperlink>
      <w:r w:rsidRPr="009351D7">
        <w:rPr>
          <w:rFonts w:ascii="Times New Roman" w:hAnsi="Times New Roman" w:cs="Times New Roman"/>
          <w:i/>
          <w:sz w:val="24"/>
          <w:szCs w:val="24"/>
        </w:rPr>
        <w:t xml:space="preserve"> oldalra is fel kell tölteniük a pályázatukat az alábbi határidőkig: </w:t>
      </w:r>
    </w:p>
    <w:p w:rsidR="007A1A23" w:rsidRPr="009351D7" w:rsidRDefault="007A1A23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>az őszi félévre: június 1</w:t>
      </w:r>
      <w:r w:rsidR="00571B36">
        <w:rPr>
          <w:rFonts w:ascii="Times New Roman" w:hAnsi="Times New Roman" w:cs="Times New Roman"/>
          <w:i/>
          <w:sz w:val="24"/>
          <w:szCs w:val="24"/>
        </w:rPr>
        <w:t>5</w:t>
      </w:r>
      <w:r w:rsidR="00BC018B">
        <w:rPr>
          <w:rFonts w:ascii="Times New Roman" w:hAnsi="Times New Roman" w:cs="Times New Roman"/>
          <w:i/>
          <w:sz w:val="24"/>
          <w:szCs w:val="24"/>
        </w:rPr>
        <w:t>. 12:00</w:t>
      </w:r>
    </w:p>
    <w:p w:rsidR="00CE4F45" w:rsidRPr="009351D7" w:rsidRDefault="00571B36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tavaszi félévre: október 31</w:t>
      </w:r>
      <w:r w:rsidR="00CE4F45" w:rsidRPr="009351D7">
        <w:rPr>
          <w:rFonts w:ascii="Times New Roman" w:hAnsi="Times New Roman" w:cs="Times New Roman"/>
          <w:i/>
          <w:sz w:val="24"/>
          <w:szCs w:val="24"/>
        </w:rPr>
        <w:t>.</w:t>
      </w:r>
      <w:r w:rsidR="00BC018B">
        <w:rPr>
          <w:rFonts w:ascii="Times New Roman" w:hAnsi="Times New Roman" w:cs="Times New Roman"/>
          <w:i/>
          <w:sz w:val="24"/>
          <w:szCs w:val="24"/>
        </w:rPr>
        <w:t xml:space="preserve"> 12:00</w:t>
      </w:r>
    </w:p>
    <w:p w:rsidR="002248A1" w:rsidRDefault="002248A1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351D7">
        <w:rPr>
          <w:rFonts w:ascii="Times New Roman" w:hAnsi="Times New Roman" w:cs="Times New Roman"/>
          <w:i/>
          <w:sz w:val="24"/>
          <w:szCs w:val="24"/>
        </w:rPr>
        <w:t>Freemover</w:t>
      </w:r>
      <w:proofErr w:type="spellEnd"/>
      <w:r w:rsidRPr="009351D7">
        <w:rPr>
          <w:rFonts w:ascii="Times New Roman" w:hAnsi="Times New Roman" w:cs="Times New Roman"/>
          <w:i/>
          <w:sz w:val="24"/>
          <w:szCs w:val="24"/>
        </w:rPr>
        <w:t xml:space="preserve"> pályázatok: november 30. (kizárólag a tavaszi félévre)</w:t>
      </w:r>
      <w:r w:rsidR="00427ABB">
        <w:rPr>
          <w:rFonts w:ascii="Times New Roman" w:hAnsi="Times New Roman" w:cs="Times New Roman"/>
          <w:i/>
          <w:sz w:val="24"/>
          <w:szCs w:val="24"/>
        </w:rPr>
        <w:t>.</w:t>
      </w:r>
    </w:p>
    <w:p w:rsidR="00427ABB" w:rsidRPr="009351D7" w:rsidRDefault="00427ABB" w:rsidP="00AA6F9C">
      <w:pPr>
        <w:pStyle w:val="Listaszerbekezds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D021D1" w:rsidRPr="00427ABB" w:rsidRDefault="00D021D1" w:rsidP="00427ABB">
      <w:pPr>
        <w:rPr>
          <w:rFonts w:ascii="Times New Roman" w:hAnsi="Times New Roman" w:cs="Times New Roman"/>
          <w:i/>
          <w:sz w:val="24"/>
          <w:szCs w:val="24"/>
        </w:rPr>
      </w:pPr>
      <w:r w:rsidRPr="00427ABB">
        <w:rPr>
          <w:rFonts w:ascii="Times New Roman" w:hAnsi="Times New Roman" w:cs="Times New Roman"/>
          <w:b/>
          <w:sz w:val="24"/>
          <w:szCs w:val="24"/>
        </w:rPr>
        <w:t>A határidő után feltöltött pályázatok</w:t>
      </w:r>
      <w:r w:rsidR="00427ABB" w:rsidRPr="00427ABB">
        <w:rPr>
          <w:rFonts w:ascii="Times New Roman" w:hAnsi="Times New Roman" w:cs="Times New Roman"/>
          <w:b/>
          <w:sz w:val="24"/>
          <w:szCs w:val="24"/>
        </w:rPr>
        <w:t xml:space="preserve"> továbbítására nincs lehetőség!</w:t>
      </w:r>
    </w:p>
    <w:sectPr w:rsidR="00D021D1" w:rsidRPr="0042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3242"/>
    <w:multiLevelType w:val="multilevel"/>
    <w:tmpl w:val="B02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946FC"/>
    <w:multiLevelType w:val="multilevel"/>
    <w:tmpl w:val="FA2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2D65"/>
    <w:multiLevelType w:val="hybridMultilevel"/>
    <w:tmpl w:val="7D78F47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D8B2364"/>
    <w:multiLevelType w:val="multilevel"/>
    <w:tmpl w:val="BF0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B7"/>
    <w:rsid w:val="00091AA6"/>
    <w:rsid w:val="001239B7"/>
    <w:rsid w:val="00143DC0"/>
    <w:rsid w:val="00172786"/>
    <w:rsid w:val="00207B2C"/>
    <w:rsid w:val="002248A1"/>
    <w:rsid w:val="00271DF0"/>
    <w:rsid w:val="00371B5F"/>
    <w:rsid w:val="00420DA3"/>
    <w:rsid w:val="00427ABB"/>
    <w:rsid w:val="004A3AFB"/>
    <w:rsid w:val="00505BDC"/>
    <w:rsid w:val="005636E6"/>
    <w:rsid w:val="00571B36"/>
    <w:rsid w:val="005D605A"/>
    <w:rsid w:val="00667B85"/>
    <w:rsid w:val="006D14FC"/>
    <w:rsid w:val="00751F32"/>
    <w:rsid w:val="007A1A23"/>
    <w:rsid w:val="007C456C"/>
    <w:rsid w:val="00931756"/>
    <w:rsid w:val="009351D7"/>
    <w:rsid w:val="00950C3A"/>
    <w:rsid w:val="009B4784"/>
    <w:rsid w:val="009B4F95"/>
    <w:rsid w:val="009D16A8"/>
    <w:rsid w:val="00A62ECE"/>
    <w:rsid w:val="00AA6F9C"/>
    <w:rsid w:val="00BC018B"/>
    <w:rsid w:val="00BF4290"/>
    <w:rsid w:val="00C1762A"/>
    <w:rsid w:val="00C95DFD"/>
    <w:rsid w:val="00CE4F45"/>
    <w:rsid w:val="00CE6874"/>
    <w:rsid w:val="00CE7BC4"/>
    <w:rsid w:val="00D021D1"/>
    <w:rsid w:val="00D109D6"/>
    <w:rsid w:val="00D37789"/>
    <w:rsid w:val="00D578F5"/>
    <w:rsid w:val="00D91B51"/>
    <w:rsid w:val="00DC3766"/>
    <w:rsid w:val="00E3787C"/>
    <w:rsid w:val="00EB7E9C"/>
    <w:rsid w:val="00EE2BCA"/>
    <w:rsid w:val="00F748AB"/>
    <w:rsid w:val="00FC493E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0928"/>
  <w15:docId w15:val="{2C1C8A70-5B9D-4306-8D4F-3224779F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1B5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351D7"/>
    <w:rPr>
      <w:color w:val="800080" w:themeColor="followedHyperlink"/>
      <w:u w:val="single"/>
    </w:rPr>
  </w:style>
  <w:style w:type="character" w:customStyle="1" w:styleId="stdtitelwb">
    <w:name w:val="stdtitelwb"/>
    <w:basedOn w:val="Bekezdsalapbettpusa"/>
    <w:rsid w:val="00E3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a.hu/palyazatok/117/oktatok-mobilitasa" TargetMode="External"/><Relationship Id="rId13" Type="http://schemas.openxmlformats.org/officeDocument/2006/relationships/hyperlink" Target="http://europass.hu/europass-motivacios-level-14120111422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ka.hu/palyazatok/116/hallgatok-mobilitasa" TargetMode="External"/><Relationship Id="rId12" Type="http://schemas.openxmlformats.org/officeDocument/2006/relationships/hyperlink" Target="http://europass.hu/europass-oneletraj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eepus.inf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nin.hr/en/" TargetMode="External"/><Relationship Id="rId11" Type="http://schemas.openxmlformats.org/officeDocument/2006/relationships/hyperlink" Target="http://europass.hu/europass-motivacios-level-14120111422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osztondijak.szie.hu/sites/default/files/files/Szaktan%C3%A1ri%20aj%C3%A1nl%C3%A1s_HU_EN.docx" TargetMode="External"/><Relationship Id="rId10" Type="http://schemas.openxmlformats.org/officeDocument/2006/relationships/hyperlink" Target="http://europass.hu/europass-oneletraj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ass.hu/europass-oneletrajz" TargetMode="External"/><Relationship Id="rId14" Type="http://schemas.openxmlformats.org/officeDocument/2006/relationships/hyperlink" Target="http://europass.hu/europass-oneletraj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628</Words>
  <Characters>4340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Somogyi Eszter</cp:lastModifiedBy>
  <cp:revision>3</cp:revision>
  <dcterms:created xsi:type="dcterms:W3CDTF">2022-06-08T09:55:00Z</dcterms:created>
  <dcterms:modified xsi:type="dcterms:W3CDTF">2022-06-08T11:02:00Z</dcterms:modified>
</cp:coreProperties>
</file>